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42FAA" w14:textId="1C67B3E7" w:rsidR="00EE4BC3" w:rsidRDefault="00A27774" w:rsidP="00767272">
      <w:pPr>
        <w:spacing w:line="276" w:lineRule="auto"/>
        <w:ind w:left="-426" w:right="-631"/>
        <w:jc w:val="both"/>
        <w:rPr>
          <w:b/>
          <w:lang w:val="es-ES_tradnl"/>
        </w:rPr>
      </w:pPr>
      <w:proofErr w:type="gramStart"/>
      <w:r>
        <w:rPr>
          <w:b/>
        </w:rPr>
        <w:t>3x0</w:t>
      </w:r>
      <w:r w:rsidR="006A44E0">
        <w:rPr>
          <w:b/>
        </w:rPr>
        <w:t>4</w:t>
      </w:r>
      <w:r>
        <w:rPr>
          <w:b/>
        </w:rPr>
        <w:t xml:space="preserve"> </w:t>
      </w:r>
      <w:r w:rsidR="006A44E0">
        <w:rPr>
          <w:b/>
        </w:rPr>
        <w:t xml:space="preserve"> </w:t>
      </w:r>
      <w:r w:rsidR="00520AC2">
        <w:rPr>
          <w:b/>
        </w:rPr>
        <w:t xml:space="preserve"> </w:t>
      </w:r>
      <w:proofErr w:type="spellStart"/>
      <w:r w:rsidR="00520AC2">
        <w:rPr>
          <w:b/>
        </w:rPr>
        <w:t>Universo</w:t>
      </w:r>
      <w:proofErr w:type="spellEnd"/>
      <w:r w:rsidR="00520AC2">
        <w:rPr>
          <w:b/>
        </w:rPr>
        <w:t xml:space="preserve"> </w:t>
      </w:r>
      <w:proofErr w:type="spellStart"/>
      <w:r w:rsidR="00520AC2">
        <w:rPr>
          <w:b/>
        </w:rPr>
        <w:t>Sostenible</w:t>
      </w:r>
      <w:proofErr w:type="spellEnd"/>
      <w:r w:rsidR="00520AC2">
        <w:rPr>
          <w:b/>
        </w:rPr>
        <w:t xml:space="preserve">  </w:t>
      </w:r>
      <w:r w:rsidR="006A44E0">
        <w:rPr>
          <w:b/>
          <w:lang w:val="es-ES_tradnl"/>
        </w:rPr>
        <w:t>¿Cómo funciona la inteligencia artificial?</w:t>
      </w:r>
      <w:proofErr w:type="gramEnd"/>
    </w:p>
    <w:p w14:paraId="5DC8EE51" w14:textId="77777777" w:rsidR="006A44E0" w:rsidRDefault="006A44E0" w:rsidP="00767272">
      <w:pPr>
        <w:spacing w:line="276" w:lineRule="auto"/>
        <w:ind w:left="-426" w:right="-631"/>
        <w:jc w:val="both"/>
        <w:rPr>
          <w:b/>
          <w:lang w:val="es-ES_tradnl"/>
        </w:rPr>
      </w:pPr>
    </w:p>
    <w:p w14:paraId="006B81A8" w14:textId="3759B08C" w:rsidR="006A44E0" w:rsidRDefault="006A44E0" w:rsidP="00767272">
      <w:pPr>
        <w:spacing w:line="276" w:lineRule="auto"/>
        <w:ind w:left="-426" w:right="-631"/>
        <w:jc w:val="both"/>
        <w:rPr>
          <w:b/>
          <w:lang w:val="es-ES_tradnl"/>
        </w:rPr>
      </w:pPr>
      <w:r>
        <w:rPr>
          <w:b/>
          <w:lang w:val="es-ES_tradnl"/>
        </w:rPr>
        <w:t>SINOPSIS</w:t>
      </w:r>
    </w:p>
    <w:p w14:paraId="5A7E43CD" w14:textId="77777777" w:rsidR="00F85197" w:rsidRPr="00767272" w:rsidRDefault="00F85197" w:rsidP="00767272">
      <w:pPr>
        <w:spacing w:line="276" w:lineRule="auto"/>
        <w:ind w:left="-426" w:right="-631"/>
        <w:jc w:val="both"/>
        <w:rPr>
          <w:b/>
        </w:rPr>
      </w:pPr>
    </w:p>
    <w:p w14:paraId="5F6F8F7B" w14:textId="311039F9" w:rsidR="00767272" w:rsidRPr="00A27774" w:rsidRDefault="00767272" w:rsidP="00A27774">
      <w:pPr>
        <w:spacing w:line="276" w:lineRule="auto"/>
        <w:ind w:left="-426" w:right="-631"/>
        <w:jc w:val="both"/>
        <w:rPr>
          <w:b/>
          <w:lang w:val="es-ES_tradnl"/>
        </w:rPr>
      </w:pPr>
      <w:r w:rsidRPr="00E11AD2">
        <w:rPr>
          <w:lang w:val="es-ES_tradnl"/>
        </w:rPr>
        <w:t xml:space="preserve">El término </w:t>
      </w:r>
      <w:r w:rsidR="004D519C">
        <w:rPr>
          <w:lang w:val="es-ES_tradnl"/>
        </w:rPr>
        <w:t>i</w:t>
      </w:r>
      <w:r>
        <w:rPr>
          <w:lang w:val="es-ES_tradnl"/>
        </w:rPr>
        <w:t xml:space="preserve">nteligencia artificial no es nuevo. </w:t>
      </w:r>
      <w:r w:rsidR="00D73C37">
        <w:rPr>
          <w:lang w:val="es-ES_tradnl"/>
        </w:rPr>
        <w:t>Apareció por primera vez en 1956</w:t>
      </w:r>
      <w:r>
        <w:rPr>
          <w:lang w:val="es-ES_tradnl"/>
        </w:rPr>
        <w:t xml:space="preserve"> en Estados Unidos y hacía referencia a una máquina capaz de reproducir el comportamiento de la mente humana.</w:t>
      </w:r>
      <w:r w:rsidRPr="00E11AD2">
        <w:rPr>
          <w:lang w:val="es-ES_tradnl"/>
        </w:rPr>
        <w:t xml:space="preserve"> </w:t>
      </w:r>
      <w:r w:rsidR="004D519C">
        <w:rPr>
          <w:lang w:val="es-ES_tradnl"/>
        </w:rPr>
        <w:t>L</w:t>
      </w:r>
      <w:r>
        <w:rPr>
          <w:lang w:val="es-ES_tradnl"/>
        </w:rPr>
        <w:t>a comunicación con el usuario y la ca</w:t>
      </w:r>
      <w:r w:rsidR="00633ED7">
        <w:rPr>
          <w:lang w:val="es-ES_tradnl"/>
        </w:rPr>
        <w:t>pacidad de adquirir y guardar</w:t>
      </w:r>
      <w:r>
        <w:rPr>
          <w:lang w:val="es-ES_tradnl"/>
        </w:rPr>
        <w:t xml:space="preserve"> información para </w:t>
      </w:r>
      <w:r w:rsidR="00633ED7">
        <w:rPr>
          <w:lang w:val="es-ES_tradnl"/>
        </w:rPr>
        <w:t>poder dar</w:t>
      </w:r>
      <w:r>
        <w:rPr>
          <w:lang w:val="es-ES_tradnl"/>
        </w:rPr>
        <w:t xml:space="preserve"> respuesta</w:t>
      </w:r>
      <w:r w:rsidR="00633ED7">
        <w:rPr>
          <w:lang w:val="es-ES_tradnl"/>
        </w:rPr>
        <w:t>s</w:t>
      </w:r>
      <w:r w:rsidR="004D519C">
        <w:rPr>
          <w:lang w:val="es-ES_tradnl"/>
        </w:rPr>
        <w:t xml:space="preserve"> son las bases para desarrollarla.</w:t>
      </w:r>
    </w:p>
    <w:p w14:paraId="55E0548C" w14:textId="77777777" w:rsidR="00767272" w:rsidRPr="00E11AD2" w:rsidRDefault="00767272" w:rsidP="00767272">
      <w:pPr>
        <w:spacing w:line="276" w:lineRule="auto"/>
        <w:ind w:left="-426" w:right="-631"/>
        <w:jc w:val="both"/>
        <w:rPr>
          <w:lang w:val="es-ES_tradnl"/>
        </w:rPr>
      </w:pPr>
    </w:p>
    <w:p w14:paraId="5711B8F1" w14:textId="77777777" w:rsidR="00767272" w:rsidRDefault="00767272" w:rsidP="00767272">
      <w:pPr>
        <w:spacing w:line="276" w:lineRule="auto"/>
        <w:ind w:left="-426" w:right="-631"/>
        <w:jc w:val="both"/>
        <w:rPr>
          <w:lang w:val="es-ES_tradnl"/>
        </w:rPr>
      </w:pPr>
      <w:r w:rsidRPr="00166B7E">
        <w:rPr>
          <w:lang w:val="es-ES_tradnl"/>
        </w:rPr>
        <w:t>Las aplicaciones son casi infinit</w:t>
      </w:r>
      <w:r>
        <w:rPr>
          <w:lang w:val="es-ES_tradnl"/>
        </w:rPr>
        <w:t>as y engloba muchas disciplinas: desde la psicología a la informática. En las universidades españolas existen investigaciones muy interesantes que busc</w:t>
      </w:r>
      <w:r w:rsidR="00595509">
        <w:rPr>
          <w:lang w:val="es-ES_tradnl"/>
        </w:rPr>
        <w:t>an la transferencia social para mejorar</w:t>
      </w:r>
      <w:r>
        <w:rPr>
          <w:lang w:val="es-ES_tradnl"/>
        </w:rPr>
        <w:t xml:space="preserve"> la vida de las personas. Un campo muy prometedor y que está logrando grandes avances es la robótica.</w:t>
      </w:r>
    </w:p>
    <w:p w14:paraId="06D6AC47" w14:textId="77777777" w:rsidR="006A44E0" w:rsidRDefault="006A44E0" w:rsidP="00767272">
      <w:pPr>
        <w:spacing w:line="276" w:lineRule="auto"/>
        <w:ind w:left="-426" w:right="-631"/>
        <w:jc w:val="both"/>
        <w:rPr>
          <w:lang w:val="es-ES_tradnl"/>
        </w:rPr>
      </w:pPr>
    </w:p>
    <w:p w14:paraId="3F2705CA" w14:textId="77777777" w:rsidR="00595509" w:rsidRDefault="00767272" w:rsidP="00595509">
      <w:pPr>
        <w:spacing w:line="276" w:lineRule="auto"/>
        <w:ind w:left="-426" w:right="-631"/>
        <w:jc w:val="both"/>
        <w:rPr>
          <w:lang w:val="es-ES_tradnl"/>
        </w:rPr>
      </w:pPr>
      <w:r w:rsidRPr="00166B7E">
        <w:rPr>
          <w:lang w:val="es-ES_tradnl"/>
        </w:rPr>
        <w:t>El impacto de este tipo de desarrollos tiene que se</w:t>
      </w:r>
      <w:r w:rsidR="00595509">
        <w:rPr>
          <w:lang w:val="es-ES_tradnl"/>
        </w:rPr>
        <w:t xml:space="preserve">r fiable y seguro. </w:t>
      </w:r>
      <w:r>
        <w:rPr>
          <w:lang w:val="es-ES_tradnl"/>
        </w:rPr>
        <w:t xml:space="preserve">El objetivo es que las máquinas tomen decisiones a partir de la experiencia y eso puede causar algunos problemas éticos. </w:t>
      </w:r>
      <w:r w:rsidR="00595509">
        <w:rPr>
          <w:lang w:val="es-ES_tradnl"/>
        </w:rPr>
        <w:t>Las grandes cantidades de datos que se manejan deberían servir para conseguir beneficios sociales, económicos y ambientales para todos.</w:t>
      </w:r>
    </w:p>
    <w:p w14:paraId="749BCE52" w14:textId="77777777" w:rsidR="006A44E0" w:rsidRPr="00166B7E" w:rsidRDefault="006A44E0" w:rsidP="00595509">
      <w:pPr>
        <w:spacing w:line="276" w:lineRule="auto"/>
        <w:ind w:left="-426" w:right="-631"/>
        <w:jc w:val="both"/>
        <w:rPr>
          <w:lang w:val="es-ES_tradnl"/>
        </w:rPr>
      </w:pPr>
    </w:p>
    <w:p w14:paraId="00766F0F" w14:textId="77777777" w:rsidR="00767272" w:rsidRDefault="00767272" w:rsidP="00767272">
      <w:pPr>
        <w:spacing w:line="276" w:lineRule="auto"/>
        <w:ind w:left="-426" w:right="-631"/>
        <w:jc w:val="both"/>
        <w:rPr>
          <w:lang w:val="es-ES_tradnl"/>
        </w:rPr>
      </w:pPr>
      <w:r>
        <w:rPr>
          <w:lang w:val="es-ES_tradnl"/>
        </w:rPr>
        <w:t xml:space="preserve">Las ventajas de la inteligencia artificial superan a los peligros si se utiliza de forma racional. No se trata de sustituir a las personas en ningún contexto, sino de aprovecharla para hacernos la vida mas fácil. </w:t>
      </w:r>
    </w:p>
    <w:p w14:paraId="5A8F5270" w14:textId="77777777" w:rsidR="00767272" w:rsidRDefault="00767272" w:rsidP="00767272">
      <w:pPr>
        <w:spacing w:line="276" w:lineRule="auto"/>
        <w:ind w:left="-426" w:right="-631"/>
        <w:jc w:val="both"/>
      </w:pPr>
    </w:p>
    <w:p w14:paraId="18471847" w14:textId="77777777" w:rsidR="006A44E0" w:rsidRDefault="006A44E0" w:rsidP="00767272">
      <w:pPr>
        <w:spacing w:line="276" w:lineRule="auto"/>
        <w:ind w:left="-426" w:right="-631"/>
        <w:jc w:val="both"/>
      </w:pPr>
    </w:p>
    <w:p w14:paraId="23317C32" w14:textId="31A18492" w:rsidR="00520AC2" w:rsidRDefault="006A44E0" w:rsidP="00520AC2">
      <w:pPr>
        <w:spacing w:line="276" w:lineRule="auto"/>
        <w:ind w:left="-426" w:right="-631"/>
        <w:jc w:val="both"/>
        <w:rPr>
          <w:b/>
        </w:rPr>
      </w:pPr>
      <w:r w:rsidRPr="00520AC2">
        <w:rPr>
          <w:b/>
        </w:rPr>
        <w:t>EXPERTOS</w:t>
      </w:r>
    </w:p>
    <w:p w14:paraId="3C766221" w14:textId="77777777" w:rsidR="00520AC2" w:rsidRPr="008041D4" w:rsidRDefault="00520AC2" w:rsidP="00520AC2">
      <w:pPr>
        <w:pStyle w:val="Prrafodelista"/>
        <w:numPr>
          <w:ilvl w:val="0"/>
          <w:numId w:val="1"/>
        </w:numPr>
      </w:pPr>
      <w:proofErr w:type="spellStart"/>
      <w:r w:rsidRPr="008041D4">
        <w:t>Universitat</w:t>
      </w:r>
      <w:proofErr w:type="spellEnd"/>
      <w:r w:rsidRPr="008041D4">
        <w:t xml:space="preserve"> de les Illes Balears: </w:t>
      </w:r>
      <w:r w:rsidRPr="008041D4">
        <w:rPr>
          <w:lang w:val="es-ES"/>
        </w:rPr>
        <w:t>Yolanda González</w:t>
      </w:r>
    </w:p>
    <w:p w14:paraId="249F6F45" w14:textId="77777777" w:rsidR="00520AC2" w:rsidRPr="008041D4" w:rsidRDefault="00520AC2" w:rsidP="00520AC2">
      <w:pPr>
        <w:ind w:left="709"/>
        <w:rPr>
          <w:lang w:val="es-ES"/>
        </w:rPr>
      </w:pPr>
    </w:p>
    <w:p w14:paraId="137C7765" w14:textId="77777777" w:rsidR="00520AC2" w:rsidRPr="008041D4" w:rsidRDefault="00520AC2" w:rsidP="00520AC2">
      <w:pPr>
        <w:pStyle w:val="Prrafodelista"/>
        <w:numPr>
          <w:ilvl w:val="0"/>
          <w:numId w:val="1"/>
        </w:numPr>
      </w:pPr>
      <w:r w:rsidRPr="008041D4">
        <w:t xml:space="preserve">Universidad de Málaga: </w:t>
      </w:r>
      <w:r w:rsidRPr="008041D4">
        <w:rPr>
          <w:color w:val="000000"/>
          <w:lang w:val="es-ES"/>
        </w:rPr>
        <w:t>Enrique Alba</w:t>
      </w:r>
    </w:p>
    <w:p w14:paraId="28FD228D" w14:textId="77777777" w:rsidR="00520AC2" w:rsidRPr="008041D4" w:rsidRDefault="00520AC2" w:rsidP="00520AC2">
      <w:pPr>
        <w:ind w:left="709"/>
        <w:rPr>
          <w:color w:val="000000"/>
          <w:lang w:val="es-ES"/>
        </w:rPr>
      </w:pPr>
      <w:bookmarkStart w:id="0" w:name="_GoBack"/>
      <w:bookmarkEnd w:id="0"/>
    </w:p>
    <w:p w14:paraId="1223524B" w14:textId="77777777" w:rsidR="00520AC2" w:rsidRPr="008041D4" w:rsidRDefault="00520AC2" w:rsidP="00520AC2">
      <w:pPr>
        <w:pStyle w:val="Prrafodelista"/>
        <w:numPr>
          <w:ilvl w:val="0"/>
          <w:numId w:val="1"/>
        </w:numPr>
      </w:pPr>
      <w:r w:rsidRPr="008041D4">
        <w:t xml:space="preserve">Universidad de Miguel Hernández: </w:t>
      </w:r>
      <w:r w:rsidRPr="008041D4">
        <w:rPr>
          <w:lang w:val="es-ES"/>
        </w:rPr>
        <w:t xml:space="preserve">Carolina </w:t>
      </w:r>
      <w:proofErr w:type="spellStart"/>
      <w:r w:rsidRPr="008041D4">
        <w:rPr>
          <w:lang w:val="es-ES"/>
        </w:rPr>
        <w:t>Senabre</w:t>
      </w:r>
      <w:proofErr w:type="spellEnd"/>
      <w:r w:rsidRPr="008041D4">
        <w:rPr>
          <w:lang w:val="es-ES"/>
        </w:rPr>
        <w:t xml:space="preserve"> </w:t>
      </w:r>
    </w:p>
    <w:p w14:paraId="7018BD44" w14:textId="77777777" w:rsidR="00520AC2" w:rsidRPr="008041D4" w:rsidRDefault="00520AC2" w:rsidP="00520AC2">
      <w:pPr>
        <w:ind w:left="709"/>
        <w:rPr>
          <w:color w:val="000000"/>
          <w:lang w:val="es-ES"/>
        </w:rPr>
      </w:pPr>
    </w:p>
    <w:p w14:paraId="0021D87C" w14:textId="77777777" w:rsidR="00520AC2" w:rsidRPr="008041D4" w:rsidRDefault="00520AC2" w:rsidP="00520AC2">
      <w:pPr>
        <w:pStyle w:val="Prrafodelista"/>
        <w:numPr>
          <w:ilvl w:val="0"/>
          <w:numId w:val="1"/>
        </w:numPr>
      </w:pPr>
      <w:r w:rsidRPr="008041D4">
        <w:t xml:space="preserve">Universidad de Murcia: </w:t>
      </w:r>
      <w:proofErr w:type="spellStart"/>
      <w:r w:rsidRPr="008041D4">
        <w:rPr>
          <w:lang w:val="es-ES"/>
        </w:rPr>
        <w:t>Fco</w:t>
      </w:r>
      <w:proofErr w:type="spellEnd"/>
      <w:r w:rsidRPr="008041D4">
        <w:rPr>
          <w:lang w:val="es-ES"/>
        </w:rPr>
        <w:t>. Javier Marín-Blázquez</w:t>
      </w:r>
    </w:p>
    <w:p w14:paraId="2D7ACD69" w14:textId="77777777" w:rsidR="00520AC2" w:rsidRPr="008041D4" w:rsidRDefault="00520AC2" w:rsidP="00520AC2">
      <w:pPr>
        <w:ind w:left="709"/>
        <w:rPr>
          <w:lang w:val="es-ES"/>
        </w:rPr>
      </w:pPr>
    </w:p>
    <w:p w14:paraId="5B27101C" w14:textId="77777777" w:rsidR="00520AC2" w:rsidRPr="008041D4" w:rsidRDefault="00520AC2" w:rsidP="00520AC2">
      <w:pPr>
        <w:pStyle w:val="Prrafodelista"/>
        <w:numPr>
          <w:ilvl w:val="0"/>
          <w:numId w:val="1"/>
        </w:numPr>
      </w:pPr>
      <w:r w:rsidRPr="008041D4">
        <w:t xml:space="preserve">Universidad de Extremadura: </w:t>
      </w:r>
      <w:r w:rsidRPr="008041D4">
        <w:rPr>
          <w:lang w:val="es-ES"/>
        </w:rPr>
        <w:t xml:space="preserve">Pedro Núñez </w:t>
      </w:r>
    </w:p>
    <w:p w14:paraId="04A1D7AB" w14:textId="77777777" w:rsidR="00520AC2" w:rsidRPr="008041D4" w:rsidRDefault="00520AC2" w:rsidP="00520AC2">
      <w:pPr>
        <w:ind w:left="709"/>
        <w:rPr>
          <w:lang w:val="es-ES"/>
        </w:rPr>
      </w:pPr>
    </w:p>
    <w:p w14:paraId="4FDB7843" w14:textId="73382BC8" w:rsidR="00520AC2" w:rsidRPr="008041D4" w:rsidRDefault="00520AC2" w:rsidP="00520AC2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8041D4">
        <w:rPr>
          <w:lang w:val="es-ES"/>
        </w:rPr>
        <w:t>Universitat</w:t>
      </w:r>
      <w:proofErr w:type="spellEnd"/>
      <w:r w:rsidRPr="008041D4">
        <w:rPr>
          <w:lang w:val="es-ES"/>
        </w:rPr>
        <w:t xml:space="preserve"> </w:t>
      </w:r>
      <w:proofErr w:type="spellStart"/>
      <w:r w:rsidRPr="008041D4">
        <w:rPr>
          <w:lang w:val="es-ES"/>
        </w:rPr>
        <w:t>Politècnica</w:t>
      </w:r>
      <w:proofErr w:type="spellEnd"/>
      <w:r w:rsidRPr="008041D4">
        <w:rPr>
          <w:lang w:val="es-ES"/>
        </w:rPr>
        <w:t xml:space="preserve"> de </w:t>
      </w:r>
      <w:proofErr w:type="spellStart"/>
      <w:r w:rsidRPr="008041D4">
        <w:rPr>
          <w:lang w:val="es-ES"/>
        </w:rPr>
        <w:t>València</w:t>
      </w:r>
      <w:proofErr w:type="spellEnd"/>
      <w:r w:rsidRPr="008041D4">
        <w:rPr>
          <w:lang w:val="es-ES"/>
        </w:rPr>
        <w:t>:</w:t>
      </w:r>
      <w:r>
        <w:rPr>
          <w:lang w:val="es-ES"/>
        </w:rPr>
        <w:t xml:space="preserve"> </w:t>
      </w:r>
      <w:r w:rsidRPr="008041D4">
        <w:rPr>
          <w:lang w:val="es-ES"/>
        </w:rPr>
        <w:t xml:space="preserve">Vicente </w:t>
      </w:r>
      <w:proofErr w:type="spellStart"/>
      <w:r w:rsidRPr="008041D4">
        <w:rPr>
          <w:lang w:val="es-ES"/>
        </w:rPr>
        <w:t>Botti</w:t>
      </w:r>
      <w:proofErr w:type="spellEnd"/>
      <w:r w:rsidRPr="008041D4">
        <w:rPr>
          <w:lang w:val="es-ES"/>
        </w:rPr>
        <w:t xml:space="preserve"> </w:t>
      </w:r>
      <w:r w:rsidR="001D4D2D" w:rsidRPr="001D4D2D">
        <w:rPr>
          <w:color w:val="FF0000"/>
          <w:lang w:val="es-ES"/>
        </w:rPr>
        <w:t>(BOTON ROJO)</w:t>
      </w:r>
    </w:p>
    <w:p w14:paraId="2C6E8BCD" w14:textId="77777777" w:rsidR="00520AC2" w:rsidRPr="00520AC2" w:rsidRDefault="00520AC2" w:rsidP="00767272">
      <w:pPr>
        <w:spacing w:line="276" w:lineRule="auto"/>
        <w:ind w:left="-426" w:right="-631"/>
        <w:jc w:val="both"/>
        <w:rPr>
          <w:b/>
        </w:rPr>
      </w:pPr>
    </w:p>
    <w:sectPr w:rsidR="00520AC2" w:rsidRPr="00520AC2" w:rsidSect="00EE4B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C6038"/>
    <w:multiLevelType w:val="hybridMultilevel"/>
    <w:tmpl w:val="6FEE96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7F"/>
    <w:rsid w:val="001D4D2D"/>
    <w:rsid w:val="0042197F"/>
    <w:rsid w:val="004D519C"/>
    <w:rsid w:val="00520AC2"/>
    <w:rsid w:val="00595509"/>
    <w:rsid w:val="00633ED7"/>
    <w:rsid w:val="006A44E0"/>
    <w:rsid w:val="00767272"/>
    <w:rsid w:val="00A27774"/>
    <w:rsid w:val="00C90DEE"/>
    <w:rsid w:val="00D73C37"/>
    <w:rsid w:val="00EE4BC3"/>
    <w:rsid w:val="00F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B48C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AC2"/>
    <w:pPr>
      <w:ind w:left="720"/>
      <w:contextualSpacing/>
    </w:pPr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AC2"/>
    <w:pPr>
      <w:ind w:left="720"/>
      <w:contextualSpacing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1347</Characters>
  <Application>Microsoft Macintosh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toni medall</cp:lastModifiedBy>
  <cp:revision>3</cp:revision>
  <dcterms:created xsi:type="dcterms:W3CDTF">2020-11-24T12:15:00Z</dcterms:created>
  <dcterms:modified xsi:type="dcterms:W3CDTF">2020-11-24T12:17:00Z</dcterms:modified>
</cp:coreProperties>
</file>